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山西省哲学社会科学规划课题</w:t>
      </w:r>
    </w:p>
    <w:p>
      <w:pPr>
        <w:rPr>
          <w:b/>
          <w:bCs/>
          <w:sz w:val="48"/>
        </w:rPr>
      </w:pPr>
    </w:p>
    <w:p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结题审批书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山西省哲学社会科学规划办公室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</w:rPr>
        <w:t>月</w:t>
      </w:r>
      <w:bookmarkStart w:id="0" w:name="_GoBack"/>
      <w:bookmarkEnd w:id="0"/>
    </w:p>
    <w:p>
      <w:pPr>
        <w:rPr>
          <w:rFonts w:ascii="宋体" w:hAnsi="宋体"/>
          <w:b/>
          <w:bCs/>
          <w:sz w:val="32"/>
        </w:rPr>
      </w:pPr>
    </w:p>
    <w:p>
      <w:pPr>
        <w:pageBreakBefore/>
        <w:rPr>
          <w:rFonts w:ascii="宋体" w:hAnsi="宋体"/>
          <w:b/>
          <w:bCs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本申请结题的研究成果不存在知识产权争议；山西省哲学社会科学规划办公室享有宣传介绍、推广应用本成果的权力，但保留作者的署名权。特此声明。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宋体" w:eastAsia="仿宋_GB2312"/>
          <w:w w:val="95"/>
          <w:sz w:val="30"/>
          <w:szCs w:val="30"/>
        </w:rPr>
        <w:t>成果是否涉及敏感问题或其他不宜公开出版的内容：是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  <w:r>
        <w:rPr>
          <w:rFonts w:hint="eastAsia" w:ascii="仿宋_GB2312" w:hAnsi="宋体" w:eastAsia="仿宋_GB2312"/>
          <w:w w:val="95"/>
          <w:sz w:val="30"/>
          <w:szCs w:val="30"/>
        </w:rPr>
        <w:t>否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</w:t>
      </w:r>
      <w:r>
        <w:rPr>
          <w:rFonts w:hint="eastAsia" w:ascii="仿宋_GB2312" w:hAnsi="宋体" w:eastAsia="仿宋_GB2312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一、本表适用于山西省哲学社会科学规划一般课题结题申请。请勿改变表格格式。</w:t>
      </w: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三、“课题编号”、“项目类别”栏按照课题立项书内容填写。“主题词”栏需填写反映成果内容的4个以内关键词。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四、本《结题审批书》报送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份（A3纸,中缝装订），并附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套最终成果打印稿、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最终成果简介和1张存有结题材料电子版的光盘。凡以博士论文或博士后出站报告为基础申报的项目，结题时须提交1份博士论文（报告）的电子版，并书面说明结题成果与原论文（报告）的区别和联系,以及在内容、观点、结构、研究方法等方面的改进与提高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份）。以上材料经课题负责人所在单位审核后，报送省规划办。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结题成果名称</w:t>
            </w:r>
          </w:p>
        </w:tc>
        <w:tc>
          <w:tcPr>
            <w:tcW w:w="7284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</w:t>
            </w:r>
          </w:p>
          <w:p>
            <w:pPr>
              <w:ind w:firstLine="432" w:firstLineChars="20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line="440" w:lineRule="exact"/>
        <w:ind w:firstLine="540" w:firstLineChars="225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注：课题组主要成员是指参与课题研究工作的人员，最多填写5人。</w:t>
      </w: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二、总结报告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7" w:hRule="atLeast"/>
        </w:trPr>
        <w:tc>
          <w:tcPr>
            <w:tcW w:w="9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1.项目预期研究计划的执行情况。2.成果研究内容及方法的创新程度、突出特色和主要建树。3.资料收集和数据采集情况。4.成果的学术价值和应用价值，以及社会影响和效益。5.成果存在的不足或欠缺，尚需深入研究的问题等。1500字左右。（五号宋体，行距1.5倍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9" w:firstLineChars="2554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  月     日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三、最终成果简介（活页）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1．“最终成果简介”是结题的必需材料，供项目成果的介绍、宣传、推广、转化使用。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2．简介内容应包括：1.简介的题目名称（自拟）、课题名称；2.课题研究的目的、意义、主要内容（略写）；3.重要观点、创新之见、对策建议（详写）。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3．简介由项目负责人撰写，500字以内。内容要层次清楚、观点明晰、用语准确、文风朴实，要有实质性内容，并具有整体性和系统性，不得简单排列篇章目录，简介末页由负责人签字。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4．简介需以封面的形式注明简介的标题、课题名称、课题编号、负责人姓名和工作单位，课题组主要成员等。</w:t>
            </w:r>
          </w:p>
          <w:p>
            <w:pPr>
              <w:ind w:firstLine="404" w:firstLineChars="20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5．“最终成果简介”，作为活页附在《结题审批书》中，不要与结题审批书装订在一起。</w:t>
            </w: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四、项目研究经费决算表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25"/>
        <w:gridCol w:w="1317"/>
        <w:gridCol w:w="37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实拨经费：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3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5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ind w:firstLine="1200" w:firstLineChars="500"/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单位审计部门意见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五、单位审核意见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审核事项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宋体" w:hAnsi="宋体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hint="eastAsia" w:ascii="宋体" w:hAnsi="宋体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hint="eastAsia" w:ascii="宋体" w:hAnsi="宋体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hint="eastAsia" w:ascii="宋体" w:hAnsi="宋体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hint="eastAsia" w:ascii="宋体" w:hAnsi="宋体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hint="eastAsia" w:ascii="宋体" w:hAnsi="宋体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>
              <w:rPr>
                <w:rFonts w:hint="eastAsia" w:ascii="宋体" w:hAnsi="宋体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hint="eastAsia" w:ascii="宋体" w:hAnsi="宋体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hint="eastAsia" w:ascii="宋体" w:hAnsi="宋体"/>
                <w:szCs w:val="30"/>
              </w:rPr>
              <w:t>使用是否属实合理。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（高校或市教育局）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pacing w:line="360" w:lineRule="exact"/>
              <w:ind w:firstLine="5760" w:firstLineChars="2400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（市委宣传部）   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六、评审专家鉴定意见</w:t>
      </w:r>
    </w:p>
    <w:tbl>
      <w:tblPr>
        <w:tblStyle w:val="6"/>
        <w:tblW w:w="9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鉴定分数</w:t>
            </w: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分数一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40" w:leftChars="-19" w:firstLine="34" w:firstLineChars="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鉴定意见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同意结题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修改后结题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不同意结题</w:t>
            </w:r>
          </w:p>
        </w:tc>
        <w:tc>
          <w:tcPr>
            <w:tcW w:w="13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112" w:type="dxa"/>
            <w:gridSpan w:val="1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5775" w:firstLineChars="27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七、省规划办意见</w:t>
      </w:r>
    </w:p>
    <w:tbl>
      <w:tblPr>
        <w:tblStyle w:val="6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</w:tcPr>
          <w:p/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7000" w:firstLineChars="2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  <w:p>
            <w:pPr>
              <w:ind w:firstLine="3990" w:firstLineChars="1900"/>
            </w:pPr>
          </w:p>
          <w:p/>
        </w:tc>
      </w:tr>
    </w:tbl>
    <w:p>
      <w:pPr>
        <w:spacing w:afterLines="50" w:line="600" w:lineRule="exact"/>
        <w:rPr>
          <w:rFonts w:eastAsia="黑体"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  <w:szCs w:val="24"/>
                  </w:rPr>
                  <w:t xml:space="preserve">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3314404"/>
                </w:sdtPr>
                <w:sdtEnd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002"/>
    <w:rsid w:val="00052968"/>
    <w:rsid w:val="000718AE"/>
    <w:rsid w:val="00082C3B"/>
    <w:rsid w:val="00141D68"/>
    <w:rsid w:val="00180E2E"/>
    <w:rsid w:val="001B79C1"/>
    <w:rsid w:val="001C4721"/>
    <w:rsid w:val="001F0F3A"/>
    <w:rsid w:val="001F7825"/>
    <w:rsid w:val="002603B0"/>
    <w:rsid w:val="0030105E"/>
    <w:rsid w:val="00364D05"/>
    <w:rsid w:val="00383E49"/>
    <w:rsid w:val="0039428A"/>
    <w:rsid w:val="003B1802"/>
    <w:rsid w:val="003C25B0"/>
    <w:rsid w:val="003D6AD0"/>
    <w:rsid w:val="003F2BBB"/>
    <w:rsid w:val="00412E92"/>
    <w:rsid w:val="00414B38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A92C57"/>
    <w:rsid w:val="00BA2EC4"/>
    <w:rsid w:val="00BF610C"/>
    <w:rsid w:val="00C834FD"/>
    <w:rsid w:val="00CB2036"/>
    <w:rsid w:val="00D223E0"/>
    <w:rsid w:val="00D302CE"/>
    <w:rsid w:val="00D62189"/>
    <w:rsid w:val="00DB5C83"/>
    <w:rsid w:val="00E56625"/>
    <w:rsid w:val="00ED2619"/>
    <w:rsid w:val="00EF0204"/>
    <w:rsid w:val="00F3092B"/>
    <w:rsid w:val="00F631C1"/>
    <w:rsid w:val="00F65C81"/>
    <w:rsid w:val="00F66145"/>
    <w:rsid w:val="00F77F9F"/>
    <w:rsid w:val="00F86CBD"/>
    <w:rsid w:val="00FB0AB5"/>
    <w:rsid w:val="00FE4002"/>
    <w:rsid w:val="319F2879"/>
    <w:rsid w:val="3E5BEAFD"/>
    <w:rsid w:val="3FFBFFA5"/>
    <w:rsid w:val="5ABE9807"/>
    <w:rsid w:val="78922FE6"/>
    <w:rsid w:val="C7BB2AD2"/>
    <w:rsid w:val="CFF7F34F"/>
    <w:rsid w:val="DFFBD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</Company>
  <Pages>8</Pages>
  <Words>418</Words>
  <Characters>2385</Characters>
  <Lines>19</Lines>
  <Paragraphs>5</Paragraphs>
  <TotalTime>2</TotalTime>
  <ScaleCrop>false</ScaleCrop>
  <LinksUpToDate>false</LinksUpToDate>
  <CharactersWithSpaces>2798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2021-07-16T00:05:00Z</dcterms:created>
  <dc:creator>ch</dc:creator>
  <cp:lastModifiedBy>uos</cp:lastModifiedBy>
  <cp:lastPrinted>2021-05-09T19:02:00Z</cp:lastPrinted>
  <dcterms:modified xsi:type="dcterms:W3CDTF">2023-11-01T10:27:42Z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