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2C" w:rsidRPr="0028281B" w:rsidRDefault="00DA6C2C" w:rsidP="00DA6C2C">
      <w:pPr>
        <w:spacing w:line="560" w:lineRule="exact"/>
        <w:rPr>
          <w:rFonts w:ascii="黑体" w:eastAsia="黑体" w:hAnsi="黑体" w:cs="仿宋_GB2312" w:hint="eastAsia"/>
          <w:sz w:val="32"/>
          <w:szCs w:val="32"/>
        </w:rPr>
      </w:pPr>
      <w:r w:rsidRPr="0028281B"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DA6C2C" w:rsidRPr="0028281B" w:rsidRDefault="00DA6C2C" w:rsidP="00DA6C2C">
      <w:pPr>
        <w:rPr>
          <w:rFonts w:hint="eastAsia"/>
        </w:rPr>
      </w:pPr>
    </w:p>
    <w:p w:rsidR="00DA6C2C" w:rsidRDefault="00DA6C2C" w:rsidP="00DA6C2C">
      <w:pPr>
        <w:spacing w:line="640" w:lineRule="exact"/>
        <w:jc w:val="center"/>
        <w:rPr>
          <w:rFonts w:ascii="华文中宋" w:eastAsia="华文中宋" w:hAnsi="华文中宋" w:cs="仿宋_GB2312" w:hint="eastAsia"/>
          <w:sz w:val="44"/>
          <w:szCs w:val="44"/>
        </w:rPr>
      </w:pPr>
      <w:r w:rsidRPr="0028281B">
        <w:rPr>
          <w:rFonts w:ascii="华文中宋" w:eastAsia="华文中宋" w:hAnsi="华文中宋" w:cs="仿宋_GB2312" w:hint="eastAsia"/>
          <w:sz w:val="44"/>
          <w:szCs w:val="44"/>
        </w:rPr>
        <w:t>山西省教育科学“十四五”2021年度教育评价专项课题指南</w:t>
      </w:r>
    </w:p>
    <w:p w:rsidR="00DA6C2C" w:rsidRPr="0028281B" w:rsidRDefault="00DA6C2C" w:rsidP="00DA6C2C">
      <w:pPr>
        <w:rPr>
          <w:rFonts w:hint="eastAsia"/>
        </w:rPr>
      </w:pPr>
    </w:p>
    <w:p w:rsidR="00DA6C2C" w:rsidRPr="0028281B" w:rsidRDefault="00DA6C2C" w:rsidP="00DA6C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28281B">
        <w:rPr>
          <w:rFonts w:ascii="仿宋_GB2312" w:eastAsia="仿宋_GB2312" w:hAnsi="仿宋_GB2312" w:cs="仿宋_GB2312" w:hint="eastAsia"/>
          <w:sz w:val="32"/>
          <w:szCs w:val="32"/>
        </w:rPr>
        <w:t>1. 市（县）政府党政领导教育履职评价改革研究</w:t>
      </w:r>
    </w:p>
    <w:p w:rsidR="00DA6C2C" w:rsidRPr="0028281B" w:rsidRDefault="00DA6C2C" w:rsidP="00DA6C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28281B">
        <w:rPr>
          <w:rFonts w:ascii="仿宋_GB2312" w:eastAsia="仿宋_GB2312" w:hAnsi="仿宋_GB2312" w:cs="仿宋_GB2312" w:hint="eastAsia"/>
          <w:sz w:val="32"/>
          <w:szCs w:val="32"/>
        </w:rPr>
        <w:t>2. 山西省教育系统人才分类评价改革研究</w:t>
      </w:r>
    </w:p>
    <w:p w:rsidR="00DA6C2C" w:rsidRPr="0028281B" w:rsidRDefault="00DA6C2C" w:rsidP="00DA6C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28281B">
        <w:rPr>
          <w:rFonts w:ascii="仿宋_GB2312" w:eastAsia="仿宋_GB2312" w:hAnsi="仿宋_GB2312" w:cs="仿宋_GB2312" w:hint="eastAsia"/>
          <w:sz w:val="32"/>
          <w:szCs w:val="32"/>
        </w:rPr>
        <w:t>3. 各级各类学校基于立德树人的评价指标体系研究</w:t>
      </w:r>
    </w:p>
    <w:p w:rsidR="00DA6C2C" w:rsidRPr="0028281B" w:rsidRDefault="00DA6C2C" w:rsidP="00DA6C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28281B">
        <w:rPr>
          <w:rFonts w:ascii="仿宋_GB2312" w:eastAsia="仿宋_GB2312" w:hAnsi="仿宋_GB2312" w:cs="仿宋_GB2312" w:hint="eastAsia"/>
          <w:sz w:val="32"/>
          <w:szCs w:val="32"/>
        </w:rPr>
        <w:t>4. 各级各类学校落实立德树人长效机制研究</w:t>
      </w:r>
    </w:p>
    <w:p w:rsidR="00DA6C2C" w:rsidRPr="0028281B" w:rsidRDefault="00DA6C2C" w:rsidP="00DA6C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28281B">
        <w:rPr>
          <w:rFonts w:ascii="仿宋_GB2312" w:eastAsia="仿宋_GB2312" w:hAnsi="仿宋_GB2312" w:cs="仿宋_GB2312" w:hint="eastAsia"/>
          <w:sz w:val="32"/>
          <w:szCs w:val="32"/>
        </w:rPr>
        <w:t>5. 各级各类学校德育评价的实践研究</w:t>
      </w:r>
    </w:p>
    <w:p w:rsidR="00DA6C2C" w:rsidRPr="0028281B" w:rsidRDefault="00DA6C2C" w:rsidP="00DA6C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28281B">
        <w:rPr>
          <w:rFonts w:ascii="仿宋_GB2312" w:eastAsia="仿宋_GB2312" w:hAnsi="仿宋_GB2312" w:cs="仿宋_GB2312" w:hint="eastAsia"/>
          <w:sz w:val="32"/>
          <w:szCs w:val="32"/>
        </w:rPr>
        <w:t>6. 新时代教育评价改革问题与对策研究</w:t>
      </w:r>
    </w:p>
    <w:p w:rsidR="00DA6C2C" w:rsidRPr="0028281B" w:rsidRDefault="00DA6C2C" w:rsidP="00DA6C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28281B">
        <w:rPr>
          <w:rFonts w:ascii="仿宋_GB2312" w:eastAsia="仿宋_GB2312" w:hAnsi="仿宋_GB2312" w:cs="仿宋_GB2312" w:hint="eastAsia"/>
          <w:sz w:val="32"/>
          <w:szCs w:val="32"/>
        </w:rPr>
        <w:t>7. 各级各类学校办学质量评价研究</w:t>
      </w:r>
    </w:p>
    <w:p w:rsidR="00DA6C2C" w:rsidRPr="0028281B" w:rsidRDefault="00DA6C2C" w:rsidP="00DA6C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28281B">
        <w:rPr>
          <w:rFonts w:ascii="仿宋_GB2312" w:eastAsia="仿宋_GB2312" w:hAnsi="仿宋_GB2312" w:cs="仿宋_GB2312" w:hint="eastAsia"/>
          <w:sz w:val="32"/>
          <w:szCs w:val="32"/>
        </w:rPr>
        <w:t>8. 各级各类学校管理评价研究</w:t>
      </w:r>
    </w:p>
    <w:p w:rsidR="00DA6C2C" w:rsidRPr="0028281B" w:rsidRDefault="00DA6C2C" w:rsidP="00DA6C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28281B">
        <w:rPr>
          <w:rFonts w:ascii="仿宋_GB2312" w:eastAsia="仿宋_GB2312" w:hAnsi="仿宋_GB2312" w:cs="仿宋_GB2312" w:hint="eastAsia"/>
          <w:sz w:val="32"/>
          <w:szCs w:val="32"/>
        </w:rPr>
        <w:t>9. 各级各类教师师德师风建设评价改革研究</w:t>
      </w:r>
    </w:p>
    <w:p w:rsidR="00DA6C2C" w:rsidRPr="0028281B" w:rsidRDefault="00DA6C2C" w:rsidP="00DA6C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28281B">
        <w:rPr>
          <w:rFonts w:ascii="仿宋_GB2312" w:eastAsia="仿宋_GB2312" w:hAnsi="仿宋_GB2312" w:cs="仿宋_GB2312" w:hint="eastAsia"/>
          <w:sz w:val="32"/>
          <w:szCs w:val="32"/>
        </w:rPr>
        <w:t>10. 各级各类教师职称制度改革研究</w:t>
      </w:r>
    </w:p>
    <w:p w:rsidR="00DA6C2C" w:rsidRPr="0028281B" w:rsidRDefault="00DA6C2C" w:rsidP="00DA6C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28281B">
        <w:rPr>
          <w:rFonts w:ascii="仿宋_GB2312" w:eastAsia="仿宋_GB2312" w:hAnsi="仿宋_GB2312" w:cs="仿宋_GB2312" w:hint="eastAsia"/>
          <w:sz w:val="32"/>
          <w:szCs w:val="32"/>
        </w:rPr>
        <w:t>11. 大中小学教师绩效考核办法的研究</w:t>
      </w:r>
    </w:p>
    <w:p w:rsidR="00DA6C2C" w:rsidRPr="0028281B" w:rsidRDefault="00DA6C2C" w:rsidP="00DA6C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28281B">
        <w:rPr>
          <w:rFonts w:ascii="仿宋_GB2312" w:eastAsia="仿宋_GB2312" w:hAnsi="仿宋_GB2312" w:cs="仿宋_GB2312" w:hint="eastAsia"/>
          <w:sz w:val="32"/>
          <w:szCs w:val="32"/>
        </w:rPr>
        <w:t>12. 班主任(辅导员)工作绩效考核与评价研究</w:t>
      </w:r>
    </w:p>
    <w:p w:rsidR="00DA6C2C" w:rsidRPr="0028281B" w:rsidRDefault="00DA6C2C" w:rsidP="00DA6C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28281B">
        <w:rPr>
          <w:rFonts w:ascii="仿宋_GB2312" w:eastAsia="仿宋_GB2312" w:hAnsi="仿宋_GB2312" w:cs="仿宋_GB2312" w:hint="eastAsia"/>
          <w:sz w:val="32"/>
          <w:szCs w:val="32"/>
        </w:rPr>
        <w:t>13. 高等院校分类评价改革研究</w:t>
      </w:r>
    </w:p>
    <w:p w:rsidR="00DA6C2C" w:rsidRPr="0028281B" w:rsidRDefault="00DA6C2C" w:rsidP="00DA6C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28281B">
        <w:rPr>
          <w:rFonts w:ascii="仿宋_GB2312" w:eastAsia="仿宋_GB2312" w:hAnsi="仿宋_GB2312" w:cs="仿宋_GB2312" w:hint="eastAsia"/>
          <w:sz w:val="32"/>
          <w:szCs w:val="32"/>
        </w:rPr>
        <w:t>14. 高校经费使用绩效评价机制研究</w:t>
      </w:r>
    </w:p>
    <w:p w:rsidR="00DA6C2C" w:rsidRPr="0028281B" w:rsidRDefault="00DA6C2C" w:rsidP="00DA6C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28281B">
        <w:rPr>
          <w:rFonts w:ascii="仿宋_GB2312" w:eastAsia="仿宋_GB2312" w:hAnsi="仿宋_GB2312" w:cs="仿宋_GB2312" w:hint="eastAsia"/>
          <w:sz w:val="32"/>
          <w:szCs w:val="32"/>
        </w:rPr>
        <w:t>15. 高校国际交流合作评价机制研究</w:t>
      </w:r>
    </w:p>
    <w:p w:rsidR="00DA6C2C" w:rsidRPr="0028281B" w:rsidRDefault="00DA6C2C" w:rsidP="00DA6C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28281B">
        <w:rPr>
          <w:rFonts w:ascii="仿宋_GB2312" w:eastAsia="仿宋_GB2312" w:hAnsi="仿宋_GB2312" w:cs="仿宋_GB2312" w:hint="eastAsia"/>
          <w:sz w:val="32"/>
          <w:szCs w:val="32"/>
        </w:rPr>
        <w:t>16. 高校服务全民终身学习评价机制构建研究</w:t>
      </w:r>
    </w:p>
    <w:p w:rsidR="00DA6C2C" w:rsidRPr="0028281B" w:rsidRDefault="00DA6C2C" w:rsidP="00DA6C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28281B">
        <w:rPr>
          <w:rFonts w:ascii="仿宋_GB2312" w:eastAsia="仿宋_GB2312" w:hAnsi="仿宋_GB2312" w:cs="仿宋_GB2312" w:hint="eastAsia"/>
          <w:sz w:val="32"/>
          <w:szCs w:val="32"/>
        </w:rPr>
        <w:t>17. 高校教材质量监控与评价体制研究</w:t>
      </w:r>
    </w:p>
    <w:p w:rsidR="00DA6C2C" w:rsidRPr="0028281B" w:rsidRDefault="00DA6C2C" w:rsidP="00DA6C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28281B">
        <w:rPr>
          <w:rFonts w:ascii="仿宋_GB2312" w:eastAsia="仿宋_GB2312" w:hAnsi="仿宋_GB2312" w:cs="仿宋_GB2312" w:hint="eastAsia"/>
          <w:sz w:val="32"/>
          <w:szCs w:val="32"/>
        </w:rPr>
        <w:t>18. 高职院校专业建设绩效评估研究</w:t>
      </w:r>
    </w:p>
    <w:p w:rsidR="00DA6C2C" w:rsidRPr="0028281B" w:rsidRDefault="00DA6C2C" w:rsidP="00DA6C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28281B">
        <w:rPr>
          <w:rFonts w:ascii="仿宋_GB2312" w:eastAsia="仿宋_GB2312" w:hAnsi="仿宋_GB2312" w:cs="仿宋_GB2312" w:hint="eastAsia"/>
          <w:sz w:val="32"/>
          <w:szCs w:val="32"/>
        </w:rPr>
        <w:t>19. 高校教师科研评价改革研究</w:t>
      </w:r>
    </w:p>
    <w:p w:rsidR="00DA6C2C" w:rsidRPr="0028281B" w:rsidRDefault="00DA6C2C" w:rsidP="00DA6C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28281B">
        <w:rPr>
          <w:rFonts w:ascii="仿宋_GB2312" w:eastAsia="仿宋_GB2312" w:hAnsi="仿宋_GB2312" w:cs="仿宋_GB2312" w:hint="eastAsia"/>
          <w:sz w:val="32"/>
          <w:szCs w:val="32"/>
        </w:rPr>
        <w:t>20. 高校人才评价机制改革研究</w:t>
      </w:r>
    </w:p>
    <w:p w:rsidR="00DA6C2C" w:rsidRPr="0028281B" w:rsidRDefault="00DA6C2C" w:rsidP="00DA6C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28281B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21. 职业院校毕业生就业质量评价保障机制研究</w:t>
      </w:r>
    </w:p>
    <w:p w:rsidR="00DA6C2C" w:rsidRPr="0028281B" w:rsidRDefault="00DA6C2C" w:rsidP="00DA6C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28281B">
        <w:rPr>
          <w:rFonts w:ascii="仿宋_GB2312" w:eastAsia="仿宋_GB2312" w:hAnsi="仿宋_GB2312" w:cs="仿宋_GB2312" w:hint="eastAsia"/>
          <w:sz w:val="32"/>
          <w:szCs w:val="32"/>
        </w:rPr>
        <w:t>22. 职业院校办学水平评估研究</w:t>
      </w:r>
    </w:p>
    <w:p w:rsidR="00DA6C2C" w:rsidRPr="0028281B" w:rsidRDefault="00DA6C2C" w:rsidP="00DA6C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28281B">
        <w:rPr>
          <w:rFonts w:ascii="仿宋_GB2312" w:eastAsia="仿宋_GB2312" w:hAnsi="仿宋_GB2312" w:cs="仿宋_GB2312" w:hint="eastAsia"/>
          <w:sz w:val="32"/>
          <w:szCs w:val="32"/>
        </w:rPr>
        <w:t>23. 职业院校“双师型”教师评价改革研究</w:t>
      </w:r>
    </w:p>
    <w:p w:rsidR="00DA6C2C" w:rsidRPr="0028281B" w:rsidRDefault="00DA6C2C" w:rsidP="00DA6C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28281B">
        <w:rPr>
          <w:rFonts w:ascii="仿宋_GB2312" w:eastAsia="仿宋_GB2312" w:hAnsi="仿宋_GB2312" w:cs="仿宋_GB2312" w:hint="eastAsia"/>
          <w:sz w:val="32"/>
          <w:szCs w:val="32"/>
        </w:rPr>
        <w:t>24. 职业院校学生实习考核评价改革研究</w:t>
      </w:r>
    </w:p>
    <w:p w:rsidR="00DA6C2C" w:rsidRPr="0028281B" w:rsidRDefault="00DA6C2C" w:rsidP="00DA6C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28281B">
        <w:rPr>
          <w:rFonts w:ascii="仿宋_GB2312" w:eastAsia="仿宋_GB2312" w:hAnsi="仿宋_GB2312" w:cs="仿宋_GB2312" w:hint="eastAsia"/>
          <w:sz w:val="32"/>
          <w:szCs w:val="32"/>
        </w:rPr>
        <w:t>25. 青年教师专业素质提升及评价改革研究</w:t>
      </w:r>
    </w:p>
    <w:p w:rsidR="00DA6C2C" w:rsidRPr="0028281B" w:rsidRDefault="00DA6C2C" w:rsidP="00DA6C2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AC6775" w:rsidRPr="00DA6C2C" w:rsidRDefault="00AC6775"/>
    <w:sectPr w:rsidR="00AC6775" w:rsidRPr="00DA6C2C" w:rsidSect="0028281B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6C2C"/>
    <w:rsid w:val="00AC6775"/>
    <w:rsid w:val="00DA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2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462</Characters>
  <Application>Microsoft Office Word</Application>
  <DocSecurity>0</DocSecurity>
  <Lines>3</Lines>
  <Paragraphs>1</Paragraphs>
  <ScaleCrop>false</ScaleCrop>
  <Company>微软中国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2021-06-03T06:47:00Z</dcterms:created>
  <dcterms:modified xsi:type="dcterms:W3CDTF">2021-06-03T06:47:00Z</dcterms:modified>
</cp:coreProperties>
</file>