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横向技术服务产生经济效益证明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山西水利职业技术学院，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(团队或个人)，自20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-20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期间，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0"/>
          <w:szCs w:val="30"/>
        </w:rPr>
        <w:t>公司提供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sz w:val="30"/>
          <w:szCs w:val="30"/>
          <w:lang w:val="en-US" w:eastAsia="zh-CN"/>
        </w:rPr>
        <w:t>（技术服务或</w:t>
      </w:r>
      <w:r>
        <w:rPr>
          <w:rFonts w:hint="eastAsia"/>
          <w:sz w:val="30"/>
          <w:szCs w:val="30"/>
        </w:rPr>
        <w:t>专利技术服务)，</w:t>
      </w:r>
      <w:r>
        <w:rPr>
          <w:rFonts w:hint="eastAsia"/>
          <w:sz w:val="30"/>
          <w:szCs w:val="30"/>
          <w:lang w:val="en-US" w:eastAsia="zh-CN"/>
        </w:rPr>
        <w:t>公司</w:t>
      </w:r>
      <w:r>
        <w:rPr>
          <w:rFonts w:hint="eastAsia"/>
          <w:sz w:val="30"/>
          <w:szCs w:val="30"/>
        </w:rPr>
        <w:t xml:space="preserve">共产生经济效益约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万元。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特此证明!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企业单位财务章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*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62C40"/>
    <w:rsid w:val="12762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2025-02-25T02:13:00Z</dcterms:created>
  <dc:creator>1</dc:creator>
  <cp:lastModifiedBy>1</cp:lastModifiedBy>
  <dcterms:modified xsi:type="dcterms:W3CDTF">2025-02-25T02:21:10Z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